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黑体" w:eastAsia="方正小标宋简体"/>
          <w:sz w:val="32"/>
          <w:szCs w:val="32"/>
        </w:rPr>
      </w:pPr>
      <w:r>
        <w:rPr>
          <w:rFonts w:hint="eastAsia" w:ascii="方正小标宋简体" w:hAnsi="黑体" w:eastAsia="方正小标宋简体"/>
          <w:sz w:val="32"/>
          <w:szCs w:val="32"/>
        </w:rPr>
        <w:t>台州市住房公积金管理中心网上办事大厅问题答疑</w:t>
      </w:r>
    </w:p>
    <w:p/>
    <w:p>
      <w:pPr>
        <w:spacing w:line="560" w:lineRule="exac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1、注册成功后</w:t>
      </w: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单位网厅报错：服务验证网银盾签名失败</w:t>
      </w:r>
    </w:p>
    <w:p>
      <w:r>
        <w:drawing>
          <wp:inline distT="0" distB="0" distL="0" distR="0">
            <wp:extent cx="5274310" cy="2433320"/>
            <wp:effectExtent l="0" t="0" r="2540" b="5080"/>
            <wp:docPr id="19" name="图片 19" descr="C:\Users\ADMINI~1\AppData\Local\Temp\WeChat Files\3771455510795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WeChat Files\377145551079544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解决办法：先e路护航版本更新，再证书更新，然后重新注册</w:t>
      </w:r>
    </w:p>
    <w:p>
      <w:pPr>
        <w:spacing w:line="560" w:lineRule="exact"/>
        <w:jc w:val="left"/>
        <w:rPr>
          <w:sz w:val="28"/>
          <w:szCs w:val="28"/>
        </w:rPr>
      </w:pPr>
    </w:p>
    <w:p>
      <w:pPr>
        <w:spacing w:line="560" w:lineRule="exac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2、点击“注册”、“登录”按钮没有反应</w:t>
      </w:r>
    </w:p>
    <w:p>
      <w:pPr>
        <w:spacing w:line="560" w:lineRule="exac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解决办法：将IE浏览器设非兼容模式，若还不行，升级到IE11。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</w:t>
      </w: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时报错：未插入U盾，请确认插入正确的网银盾</w:t>
      </w:r>
      <w:bookmarkStart w:id="0" w:name="_GoBack"/>
      <w:bookmarkEnd w:id="0"/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76625" cy="2105025"/>
            <wp:effectExtent l="0" t="0" r="9525" b="9525"/>
            <wp:docPr id="92" name="图片 92" descr="C:\Users\ADMINI~1\AppData\Local\Temp\WeChat Files\20206601691203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C:\Users\ADMINI~1\AppData\Local\Temp\WeChat Files\202066016912031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4" b="42892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解决办法：检查是否使用IE浏览器，若不是，请使用IE11；若是请重新注册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4、使用CA证书</w:t>
      </w: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，扫二维码跳转到政务网个人网厅的</w:t>
      </w: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页面</w:t>
      </w:r>
    </w:p>
    <w:p>
      <w:r>
        <w:drawing>
          <wp:inline distT="0" distB="0" distL="0" distR="0">
            <wp:extent cx="5200650" cy="2929890"/>
            <wp:effectExtent l="0" t="0" r="0" b="3810"/>
            <wp:docPr id="93" name="图片 93" descr="C:\Users\ADMINI~1\AppData\Local\Temp\WeChat Files\73409765804923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C:\Users\ADMINI~1\AppData\Local\Temp\WeChat Files\734097658049232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24" cy="292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解决办法：</w:t>
      </w:r>
      <w:r>
        <w:rPr>
          <w:rFonts w:hint="eastAsia" w:asciiTheme="minorEastAsia" w:hAnsiTheme="minorEastAsia"/>
          <w:sz w:val="30"/>
          <w:szCs w:val="30"/>
          <w:lang w:eastAsia="zh-CN"/>
        </w:rPr>
        <w:t>联系</w:t>
      </w:r>
      <w:r>
        <w:rPr>
          <w:rFonts w:hint="eastAsia" w:asciiTheme="minorEastAsia" w:hAnsiTheme="minorEastAsia"/>
          <w:sz w:val="30"/>
          <w:szCs w:val="30"/>
        </w:rPr>
        <w:t>住房</w:t>
      </w:r>
      <w:r>
        <w:rPr>
          <w:rFonts w:asciiTheme="minorEastAsia" w:hAnsiTheme="minorEastAsia"/>
          <w:sz w:val="30"/>
          <w:szCs w:val="30"/>
        </w:rPr>
        <w:t>公积金</w:t>
      </w:r>
      <w:r>
        <w:rPr>
          <w:rFonts w:hint="eastAsia" w:asciiTheme="minorEastAsia" w:hAnsiTheme="minorEastAsia"/>
          <w:sz w:val="30"/>
          <w:szCs w:val="30"/>
          <w:lang w:eastAsia="zh-CN"/>
        </w:rPr>
        <w:t>窗口业务人员</w:t>
      </w:r>
      <w:r>
        <w:rPr>
          <w:rFonts w:asciiTheme="minorEastAsia" w:hAnsiTheme="minorEastAsia"/>
          <w:sz w:val="30"/>
          <w:szCs w:val="30"/>
        </w:rPr>
        <w:t>核对单位基本信息</w:t>
      </w:r>
      <w:r>
        <w:rPr>
          <w:rFonts w:hint="eastAsia" w:asciiTheme="minorEastAsia" w:hAnsiTheme="minorEastAsia"/>
          <w:sz w:val="30"/>
          <w:szCs w:val="30"/>
          <w:lang w:eastAsia="zh-CN"/>
        </w:rPr>
        <w:t>，</w:t>
      </w:r>
      <w:r>
        <w:rPr>
          <w:rFonts w:hint="eastAsia"/>
          <w:sz w:val="28"/>
          <w:szCs w:val="28"/>
        </w:rPr>
        <w:t xml:space="preserve">检查系统上登记的单位名称、单位证件号码是否与政务网显示的一致，包括括号、冒号等符号的全角、半角输入都要一致。不一致的请到窗口变更单位名称。 </w:t>
      </w: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5、注册成功，网银盾证书也升级了，但是登录报错：中心暂不支持无网银盾登录</w:t>
      </w:r>
    </w:p>
    <w:p>
      <w:r>
        <w:drawing>
          <wp:inline distT="0" distB="0" distL="0" distR="0">
            <wp:extent cx="5274310" cy="2637155"/>
            <wp:effectExtent l="0" t="0" r="2540" b="0"/>
            <wp:docPr id="94" name="图片 94" descr="C:\Users\ADMINI~1\AppData\Local\Temp\WeChat Files\60795131913719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ADMINI~1\AppData\Local\Temp\WeChat Files\607951319137192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解决办法：要点击盾图标（不要手工输入网银盾编号），跳转至网银盾</w:t>
      </w:r>
      <w:r>
        <w:rPr>
          <w:rFonts w:hint="eastAsia"/>
          <w:sz w:val="28"/>
          <w:szCs w:val="28"/>
          <w:lang w:eastAsia="zh-CN"/>
        </w:rPr>
        <w:t>登录</w:t>
      </w: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6、登录后进操作系统报错：渠道服务未开放</w:t>
      </w:r>
    </w:p>
    <w:p>
      <w:r>
        <w:drawing>
          <wp:inline distT="0" distB="0" distL="0" distR="0">
            <wp:extent cx="5210175" cy="2000250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解决办法：登录网厅地址错误，要按照单位网厅操作手册的</w:t>
      </w: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流程从公积金官网进入网厅。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7、单位网厅</w:t>
      </w: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进去后显示的页面报乱码</w:t>
      </w:r>
      <w:r>
        <w:rPr>
          <w:sz w:val="28"/>
          <w:szCs w:val="28"/>
        </w:rPr>
        <w:t xml:space="preserve"> </w:t>
      </w:r>
    </w:p>
    <w:p>
      <w:r>
        <w:drawing>
          <wp:inline distT="0" distB="0" distL="0" distR="0">
            <wp:extent cx="5274310" cy="2439035"/>
            <wp:effectExtent l="0" t="0" r="2540" b="0"/>
            <wp:docPr id="98" name="图片 98" descr="C:\Users\ADMINI~1\AppData\Local\Temp\WeChat Files\5575596609377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C:\Users\ADMINI~1\AppData\Local\Temp\WeChat Files\5575596609377045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解决办法：请使用IE11</w:t>
      </w:r>
      <w:r>
        <w:rPr>
          <w:rFonts w:hint="eastAsia" w:asciiTheme="minorEastAsia" w:hAnsiTheme="minorEastAsia"/>
          <w:sz w:val="30"/>
          <w:szCs w:val="30"/>
        </w:rPr>
        <w:t>及</w:t>
      </w:r>
      <w:r>
        <w:rPr>
          <w:rFonts w:asciiTheme="minorEastAsia" w:hAnsiTheme="minorEastAsia"/>
          <w:sz w:val="30"/>
          <w:szCs w:val="30"/>
        </w:rPr>
        <w:t>以上</w:t>
      </w:r>
      <w:r>
        <w:rPr>
          <w:rFonts w:hint="eastAsia" w:asciiTheme="minorEastAsia" w:hAnsiTheme="minorEastAsia"/>
          <w:sz w:val="30"/>
          <w:szCs w:val="30"/>
        </w:rPr>
        <w:t>浏览器</w:t>
      </w:r>
      <w:r>
        <w:rPr>
          <w:rFonts w:hint="eastAsia" w:asciiTheme="minorEastAsia" w:hAnsiTheme="minorEastAsia"/>
          <w:sz w:val="30"/>
          <w:szCs w:val="30"/>
          <w:lang w:eastAsia="zh-CN"/>
        </w:rPr>
        <w:t>登录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8、单位网厅</w:t>
      </w: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时提示：取消操作</w:t>
      </w:r>
    </w:p>
    <w:p>
      <w:r>
        <w:drawing>
          <wp:inline distT="0" distB="0" distL="0" distR="0">
            <wp:extent cx="5579110" cy="3286125"/>
            <wp:effectExtent l="0" t="0" r="2540" b="0"/>
            <wp:docPr id="22" name="图片 22" descr="C:\Users\ADMINI~1\AppData\Local\Temp\WeChat Files\76328817907059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763288179070591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2" b="30156"/>
                    <a:stretch>
                      <a:fillRect/>
                    </a:stretch>
                  </pic:blipFill>
                  <pic:spPr>
                    <a:xfrm>
                      <a:off x="0" y="0"/>
                      <a:ext cx="5584003" cy="32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解决办法：先更新e路护航版本，再更新证书。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9、单位网厅登录后，页面显示是空白的</w:t>
      </w:r>
    </w:p>
    <w:p>
      <w:r>
        <w:drawing>
          <wp:inline distT="0" distB="0" distL="0" distR="0">
            <wp:extent cx="5274310" cy="2903220"/>
            <wp:effectExtent l="0" t="0" r="2540" b="0"/>
            <wp:docPr id="75" name="图片 75" descr="C:\Users\Administrator\AppData\Roaming\feiq\RichOle\35287204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Administrator\AppData\Roaming\feiq\RichOle\3528720490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解决办法：将浏览器</w:t>
      </w:r>
      <w:r>
        <w:rPr>
          <w:rFonts w:hint="eastAsia" w:asciiTheme="minorEastAsia" w:hAnsiTheme="minorEastAsia"/>
          <w:sz w:val="30"/>
          <w:szCs w:val="30"/>
        </w:rPr>
        <w:t>切换为</w:t>
      </w:r>
      <w:r>
        <w:rPr>
          <w:rFonts w:hint="eastAsia"/>
          <w:sz w:val="28"/>
          <w:szCs w:val="28"/>
        </w:rPr>
        <w:t>极速模式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10、点击登录按钮后，按钮变灰且不会正常跳转至单位网厅页面。注:先前都是能正常登录单位网厅的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985770"/>
            <wp:effectExtent l="0" t="0" r="2540" b="5080"/>
            <wp:docPr id="73" name="图片 73" descr="C:\Users\ADMINI~1\AppData\Local\Temp\WeChat Files\68155117197967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ADMINI~1\AppData\Local\Temp\WeChat Files\681551171979677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解决办法：打开E路护航，将提示需要修复的，全部修复完全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11、CA证书</w:t>
      </w: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时报错：‘认证失败：非中心允许登录的用户认证级别’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4457700" cy="2085975"/>
            <wp:effectExtent l="0" t="0" r="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/>
          <w:sz w:val="28"/>
          <w:szCs w:val="28"/>
        </w:rPr>
        <w:t>解决办法：</w:t>
      </w:r>
      <w:r>
        <w:rPr>
          <w:rFonts w:hint="eastAsia" w:asciiTheme="minorEastAsia" w:hAnsiTheme="minorEastAsia"/>
          <w:sz w:val="30"/>
          <w:szCs w:val="30"/>
        </w:rPr>
        <w:t>两种</w:t>
      </w:r>
      <w:r>
        <w:rPr>
          <w:rFonts w:asciiTheme="minorEastAsia" w:hAnsiTheme="minorEastAsia"/>
          <w:sz w:val="30"/>
          <w:szCs w:val="30"/>
        </w:rPr>
        <w:t>情况会</w:t>
      </w:r>
      <w:r>
        <w:rPr>
          <w:rFonts w:hint="eastAsia" w:asciiTheme="minorEastAsia" w:hAnsiTheme="minorEastAsia"/>
          <w:sz w:val="30"/>
          <w:szCs w:val="30"/>
          <w:lang w:eastAsia="zh-CN"/>
        </w:rPr>
        <w:t>出现</w:t>
      </w:r>
      <w:r>
        <w:rPr>
          <w:rFonts w:asciiTheme="minorEastAsia" w:hAnsiTheme="minorEastAsia"/>
          <w:sz w:val="30"/>
          <w:szCs w:val="30"/>
        </w:rPr>
        <w:t>这个问题：</w:t>
      </w:r>
    </w:p>
    <w:p>
      <w:pPr>
        <w:numPr>
          <w:ilvl w:val="0"/>
          <w:numId w:val="2"/>
        </w:num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在</w:t>
      </w:r>
      <w:r>
        <w:rPr>
          <w:rFonts w:asciiTheme="minorEastAsia" w:hAnsiTheme="minorEastAsia"/>
          <w:sz w:val="30"/>
          <w:szCs w:val="30"/>
        </w:rPr>
        <w:t>点击</w:t>
      </w:r>
      <w:r>
        <w:rPr>
          <w:rFonts w:hint="eastAsia" w:asciiTheme="minorEastAsia" w:hAnsiTheme="minorEastAsia"/>
          <w:sz w:val="30"/>
          <w:szCs w:val="30"/>
          <w:lang w:eastAsia="zh-CN"/>
        </w:rPr>
        <w:t>下</w:t>
      </w:r>
      <w:r>
        <w:rPr>
          <w:rFonts w:asciiTheme="minorEastAsia" w:hAnsiTheme="minorEastAsia"/>
          <w:sz w:val="30"/>
          <w:szCs w:val="30"/>
        </w:rPr>
        <w:t>图中</w:t>
      </w:r>
      <w:r>
        <w:rPr>
          <w:rFonts w:hint="eastAsia" w:asciiTheme="minorEastAsia" w:hAnsiTheme="minorEastAsia"/>
          <w:sz w:val="30"/>
          <w:szCs w:val="30"/>
          <w:lang w:eastAsia="zh-CN"/>
        </w:rPr>
        <w:t>的‘</w:t>
      </w:r>
      <w:r>
        <w:rPr>
          <w:rFonts w:hint="eastAsia" w:asciiTheme="minorEastAsia" w:hAnsiTheme="minorEastAsia"/>
          <w:sz w:val="30"/>
          <w:szCs w:val="30"/>
        </w:rPr>
        <w:t>确定</w:t>
      </w:r>
      <w:r>
        <w:rPr>
          <w:rFonts w:hint="eastAsia" w:asciiTheme="minorEastAsia" w:hAnsiTheme="minorEastAsia"/>
          <w:sz w:val="30"/>
          <w:szCs w:val="30"/>
          <w:lang w:eastAsia="zh-CN"/>
        </w:rPr>
        <w:t>’</w:t>
      </w:r>
      <w:r>
        <w:rPr>
          <w:rFonts w:asciiTheme="minorEastAsia" w:hAnsiTheme="minorEastAsia"/>
          <w:sz w:val="30"/>
          <w:szCs w:val="30"/>
        </w:rPr>
        <w:t>按钮时出现</w:t>
      </w:r>
      <w:r>
        <w:rPr>
          <w:rFonts w:hint="eastAsia" w:asciiTheme="minorEastAsia" w:hAnsiTheme="minorEastAsia"/>
          <w:sz w:val="30"/>
          <w:szCs w:val="30"/>
          <w:lang w:eastAsia="zh-CN"/>
        </w:rPr>
        <w:t>该</w:t>
      </w:r>
      <w:r>
        <w:rPr>
          <w:rFonts w:asciiTheme="minorEastAsia" w:hAnsiTheme="minorEastAsia"/>
          <w:sz w:val="30"/>
          <w:szCs w:val="30"/>
        </w:rPr>
        <w:t>错误提示</w:t>
      </w:r>
      <w:r>
        <w:rPr>
          <w:rFonts w:hint="eastAsia" w:asciiTheme="minorEastAsia" w:hAnsiTheme="minorEastAsia"/>
          <w:sz w:val="30"/>
          <w:szCs w:val="30"/>
          <w:lang w:eastAsia="zh-CN"/>
        </w:rPr>
        <w:t>时</w:t>
      </w:r>
      <w:r>
        <w:rPr>
          <w:rFonts w:asciiTheme="minorEastAsia" w:hAnsiTheme="minorEastAsia"/>
          <w:sz w:val="30"/>
          <w:szCs w:val="30"/>
        </w:rPr>
        <w:t>，</w:t>
      </w:r>
      <w:r>
        <w:rPr>
          <w:rFonts w:hint="eastAsia" w:asciiTheme="minorEastAsia" w:hAnsiTheme="minorEastAsia"/>
          <w:sz w:val="30"/>
          <w:szCs w:val="30"/>
          <w:lang w:eastAsia="zh-CN"/>
        </w:rPr>
        <w:t>需</w:t>
      </w:r>
      <w:r>
        <w:rPr>
          <w:rFonts w:hint="eastAsia" w:asciiTheme="minorEastAsia" w:hAnsiTheme="minorEastAsia"/>
          <w:sz w:val="30"/>
          <w:szCs w:val="30"/>
        </w:rPr>
        <w:t>清理IE浏览器缓存</w:t>
      </w:r>
      <w:r>
        <w:rPr>
          <w:rFonts w:asciiTheme="minorEastAsia" w:hAnsiTheme="minorEastAsia"/>
          <w:sz w:val="30"/>
          <w:szCs w:val="30"/>
        </w:rPr>
        <w:t>文件</w:t>
      </w:r>
      <w:r>
        <w:rPr>
          <w:rFonts w:hint="eastAsia" w:asciiTheme="minorEastAsia" w:hAnsiTheme="minorEastAsia"/>
          <w:sz w:val="30"/>
          <w:szCs w:val="30"/>
        </w:rPr>
        <w:t>，</w:t>
      </w:r>
      <w:r>
        <w:rPr>
          <w:rFonts w:asciiTheme="minorEastAsia" w:hAnsiTheme="minorEastAsia"/>
          <w:sz w:val="30"/>
          <w:szCs w:val="30"/>
        </w:rPr>
        <w:t>再重新登录。</w:t>
      </w:r>
    </w:p>
    <w:p>
      <w:pPr>
        <w:numPr>
          <w:ilvl w:val="0"/>
          <w:numId w:val="0"/>
        </w:numPr>
        <w:jc w:val="left"/>
        <w:rPr>
          <w:rFonts w:asciiTheme="minorEastAsia" w:hAnsiTheme="minorEastAsia"/>
          <w:sz w:val="30"/>
          <w:szCs w:val="30"/>
        </w:rPr>
      </w:pPr>
      <w:r>
        <w:drawing>
          <wp:inline distT="0" distB="0" distL="114300" distR="114300">
            <wp:extent cx="5271770" cy="3042920"/>
            <wp:effectExtent l="0" t="0" r="508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在</w:t>
      </w:r>
      <w:r>
        <w:rPr>
          <w:rFonts w:asciiTheme="minorEastAsia" w:hAnsiTheme="minorEastAsia"/>
          <w:sz w:val="30"/>
          <w:szCs w:val="30"/>
        </w:rPr>
        <w:t>扫描</w:t>
      </w:r>
      <w:r>
        <w:rPr>
          <w:rFonts w:hint="eastAsia" w:asciiTheme="minorEastAsia" w:hAnsiTheme="minorEastAsia"/>
          <w:sz w:val="30"/>
          <w:szCs w:val="30"/>
          <w:lang w:eastAsia="zh-CN"/>
        </w:rPr>
        <w:t>下</w:t>
      </w:r>
      <w:r>
        <w:rPr>
          <w:rFonts w:asciiTheme="minorEastAsia" w:hAnsiTheme="minorEastAsia"/>
          <w:sz w:val="30"/>
          <w:szCs w:val="30"/>
        </w:rPr>
        <w:t>图中二维码</w:t>
      </w:r>
      <w:r>
        <w:rPr>
          <w:rFonts w:hint="eastAsia" w:asciiTheme="minorEastAsia" w:hAnsiTheme="minorEastAsia"/>
          <w:sz w:val="30"/>
          <w:szCs w:val="30"/>
        </w:rPr>
        <w:t>后</w:t>
      </w:r>
      <w:r>
        <w:rPr>
          <w:rFonts w:asciiTheme="minorEastAsia" w:hAnsiTheme="minorEastAsia"/>
          <w:sz w:val="30"/>
          <w:szCs w:val="30"/>
        </w:rPr>
        <w:t>跳出</w:t>
      </w:r>
      <w:r>
        <w:rPr>
          <w:rFonts w:hint="eastAsia" w:asciiTheme="minorEastAsia" w:hAnsiTheme="minorEastAsia"/>
          <w:sz w:val="30"/>
          <w:szCs w:val="30"/>
          <w:lang w:eastAsia="zh-CN"/>
        </w:rPr>
        <w:t>该</w:t>
      </w:r>
      <w:r>
        <w:rPr>
          <w:rFonts w:asciiTheme="minorEastAsia" w:hAnsiTheme="minorEastAsia"/>
          <w:sz w:val="30"/>
          <w:szCs w:val="30"/>
        </w:rPr>
        <w:t>提示</w:t>
      </w:r>
      <w:r>
        <w:rPr>
          <w:rFonts w:hint="eastAsia" w:asciiTheme="minorEastAsia" w:hAnsiTheme="minorEastAsia"/>
          <w:sz w:val="30"/>
          <w:szCs w:val="30"/>
        </w:rPr>
        <w:t>的</w:t>
      </w:r>
      <w:r>
        <w:rPr>
          <w:rFonts w:asciiTheme="minorEastAsia" w:hAnsiTheme="minorEastAsia"/>
          <w:sz w:val="30"/>
          <w:szCs w:val="30"/>
        </w:rPr>
        <w:t>，</w:t>
      </w:r>
      <w:r>
        <w:rPr>
          <w:rFonts w:hint="eastAsia" w:asciiTheme="minorEastAsia" w:hAnsiTheme="minorEastAsia"/>
          <w:sz w:val="30"/>
          <w:szCs w:val="30"/>
          <w:lang w:eastAsia="zh-CN"/>
        </w:rPr>
        <w:t>需将</w:t>
      </w:r>
      <w:r>
        <w:rPr>
          <w:rFonts w:asciiTheme="minorEastAsia" w:hAnsiTheme="minorEastAsia"/>
          <w:sz w:val="30"/>
          <w:szCs w:val="30"/>
        </w:rPr>
        <w:t>手机</w:t>
      </w:r>
      <w:r>
        <w:rPr>
          <w:rFonts w:hint="eastAsia" w:asciiTheme="minorEastAsia" w:hAnsiTheme="minorEastAsia"/>
          <w:sz w:val="30"/>
          <w:szCs w:val="30"/>
        </w:rPr>
        <w:t>E照</w:t>
      </w:r>
      <w:r>
        <w:rPr>
          <w:rFonts w:asciiTheme="minorEastAsia" w:hAnsiTheme="minorEastAsia"/>
          <w:sz w:val="30"/>
          <w:szCs w:val="30"/>
        </w:rPr>
        <w:t>通</w:t>
      </w:r>
      <w:r>
        <w:rPr>
          <w:rFonts w:hint="eastAsia" w:asciiTheme="minorEastAsia" w:hAnsiTheme="minorEastAsia"/>
          <w:sz w:val="30"/>
          <w:szCs w:val="30"/>
        </w:rPr>
        <w:t>中</w:t>
      </w:r>
      <w:r>
        <w:rPr>
          <w:rFonts w:hint="eastAsia" w:asciiTheme="minorEastAsia" w:hAnsiTheme="minorEastAsia"/>
          <w:sz w:val="30"/>
          <w:szCs w:val="30"/>
          <w:lang w:eastAsia="zh-CN"/>
        </w:rPr>
        <w:t>的</w:t>
      </w:r>
      <w:r>
        <w:rPr>
          <w:rFonts w:asciiTheme="minorEastAsia" w:hAnsiTheme="minorEastAsia"/>
          <w:sz w:val="30"/>
          <w:szCs w:val="30"/>
        </w:rPr>
        <w:t>单位数字证书截图发到</w:t>
      </w:r>
      <w:r>
        <w:rPr>
          <w:rFonts w:hint="eastAsia" w:asciiTheme="minorEastAsia" w:hAnsiTheme="minorEastAsia"/>
          <w:sz w:val="30"/>
          <w:szCs w:val="30"/>
        </w:rPr>
        <w:t>单位</w:t>
      </w:r>
      <w:r>
        <w:rPr>
          <w:rFonts w:asciiTheme="minorEastAsia" w:hAnsiTheme="minorEastAsia"/>
          <w:sz w:val="30"/>
          <w:szCs w:val="30"/>
        </w:rPr>
        <w:t>交流</w:t>
      </w:r>
      <w:r>
        <w:rPr>
          <w:rFonts w:hint="eastAsia" w:asciiTheme="minorEastAsia" w:hAnsiTheme="minorEastAsia"/>
          <w:sz w:val="30"/>
          <w:szCs w:val="30"/>
        </w:rPr>
        <w:t>QQ群解决</w:t>
      </w:r>
      <w:r>
        <w:rPr>
          <w:rFonts w:asciiTheme="minorEastAsia" w:hAnsiTheme="minorEastAsia"/>
          <w:sz w:val="30"/>
          <w:szCs w:val="30"/>
        </w:rPr>
        <w:t>。</w:t>
      </w:r>
    </w:p>
    <w:p>
      <w:pPr>
        <w:numPr>
          <w:ilvl w:val="0"/>
          <w:numId w:val="0"/>
        </w:numPr>
        <w:ind w:leftChars="200"/>
        <w:jc w:val="left"/>
      </w:pPr>
      <w:r>
        <w:drawing>
          <wp:inline distT="0" distB="0" distL="114300" distR="114300">
            <wp:extent cx="5273675" cy="2353945"/>
            <wp:effectExtent l="0" t="0" r="317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12、CA证书</w:t>
      </w:r>
      <w:r>
        <w:rPr>
          <w:rFonts w:hint="eastAsia"/>
          <w:sz w:val="28"/>
          <w:szCs w:val="28"/>
          <w:lang w:eastAsia="zh-CN"/>
        </w:rPr>
        <w:t>登录</w:t>
      </w:r>
      <w:r>
        <w:rPr>
          <w:rFonts w:hint="eastAsia"/>
          <w:sz w:val="28"/>
          <w:szCs w:val="28"/>
        </w:rPr>
        <w:t>时报错：‘政务认证失败’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20315"/>
            <wp:effectExtent l="0" t="0" r="2540" b="0"/>
            <wp:docPr id="9" name="图片 9" descr="C:\Users\Administrator\Documents\Tencent Files\1365586654\FileRecv\MobileFile\Cache_-445f3202dec630a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1365586654\FileRecv\MobileFile\Cache_-445f3202dec630a6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解决办法：需和窗口人员联系并核实</w:t>
      </w:r>
      <w:r>
        <w:rPr>
          <w:sz w:val="28"/>
          <w:szCs w:val="28"/>
        </w:rPr>
        <w:t>单位名称或社会统一信用代码证与公积金中心的系统登记</w:t>
      </w:r>
      <w:r>
        <w:rPr>
          <w:rFonts w:hint="eastAsia"/>
          <w:sz w:val="28"/>
          <w:szCs w:val="28"/>
        </w:rPr>
        <w:t>是否</w:t>
      </w:r>
      <w:r>
        <w:rPr>
          <w:sz w:val="28"/>
          <w:szCs w:val="28"/>
        </w:rPr>
        <w:t>一致，</w:t>
      </w:r>
      <w:r>
        <w:rPr>
          <w:rFonts w:hint="eastAsia"/>
          <w:sz w:val="28"/>
          <w:szCs w:val="28"/>
        </w:rPr>
        <w:t>不一致的话请修改成一致之后再</w:t>
      </w:r>
      <w:r>
        <w:rPr>
          <w:sz w:val="28"/>
          <w:szCs w:val="28"/>
        </w:rPr>
        <w:t>进行登录</w:t>
      </w:r>
      <w:r>
        <w:rPr>
          <w:rFonts w:hint="eastAsia"/>
          <w:sz w:val="28"/>
          <w:szCs w:val="28"/>
          <w:lang w:eastAsia="zh-CN"/>
        </w:rPr>
        <w:t>。</w:t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13、单位网厅登录后个人新开户、封存启封页面空白，其他页面都正常显示</w:t>
      </w:r>
    </w:p>
    <w:p>
      <w:r>
        <w:drawing>
          <wp:inline distT="0" distB="0" distL="0" distR="0">
            <wp:extent cx="4099560" cy="3543300"/>
            <wp:effectExtent l="0" t="0" r="0" b="0"/>
            <wp:docPr id="2" name="图片 2" descr="C:\Users\ADMINI~1\AppData\Local\Temp\WeChat Files\b1892208f141638330ee884db264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b1892208f141638330ee884db26413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139" cy="35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</w:rPr>
        <w:t>解决办法：IE设置中选择兼容性视图设置，在‘已添加到兼容性视图中的网站’中把相关ccb的删除即可。</w:t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14、E照通扫二维码后跳出提示：‘已达到最大会话限制或会话配额已用尽’</w:t>
      </w:r>
    </w:p>
    <w:p>
      <w:r>
        <w:drawing>
          <wp:inline distT="0" distB="0" distL="0" distR="0">
            <wp:extent cx="5274310" cy="1680845"/>
            <wp:effectExtent l="0" t="0" r="2540" b="0"/>
            <wp:docPr id="1" name="图片 1" descr="C:\Users\ADMINI~1\AppData\Local\Temp\WeChat Files\9118cd9d28b2c81161fd7c574846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9118cd9d28b2c81161fd7c574846a4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解决办法：政务网系统中法人用户量突增导致，过几天重新登录即可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4F50F5"/>
    <w:multiLevelType w:val="singleLevel"/>
    <w:tmpl w:val="DF4F50F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85A74C3"/>
    <w:multiLevelType w:val="multilevel"/>
    <w:tmpl w:val="185A74C3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B4"/>
    <w:rsid w:val="0007244E"/>
    <w:rsid w:val="0011230D"/>
    <w:rsid w:val="002463AE"/>
    <w:rsid w:val="00302ADE"/>
    <w:rsid w:val="0031681D"/>
    <w:rsid w:val="0033110D"/>
    <w:rsid w:val="003B7FCA"/>
    <w:rsid w:val="00466732"/>
    <w:rsid w:val="004B3024"/>
    <w:rsid w:val="00510755"/>
    <w:rsid w:val="005F5F44"/>
    <w:rsid w:val="0065058F"/>
    <w:rsid w:val="007A46BB"/>
    <w:rsid w:val="007C63B4"/>
    <w:rsid w:val="0082433F"/>
    <w:rsid w:val="00864451"/>
    <w:rsid w:val="008B62B1"/>
    <w:rsid w:val="00D24344"/>
    <w:rsid w:val="00D321A0"/>
    <w:rsid w:val="00ED087C"/>
    <w:rsid w:val="00F00171"/>
    <w:rsid w:val="0123596F"/>
    <w:rsid w:val="101F4000"/>
    <w:rsid w:val="1F9227A0"/>
    <w:rsid w:val="1F940A90"/>
    <w:rsid w:val="25880396"/>
    <w:rsid w:val="450351AB"/>
    <w:rsid w:val="48785C25"/>
    <w:rsid w:val="49A27076"/>
    <w:rsid w:val="4BC76EDE"/>
    <w:rsid w:val="4C9147B0"/>
    <w:rsid w:val="56250BA2"/>
    <w:rsid w:val="5BC11A2C"/>
    <w:rsid w:val="629637B4"/>
    <w:rsid w:val="63336685"/>
    <w:rsid w:val="7ACE5E1B"/>
    <w:rsid w:val="7C1D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8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Char"/>
    <w:basedOn w:val="5"/>
    <w:link w:val="3"/>
    <w:semiHidden/>
    <w:qFormat/>
    <w:uiPriority w:val="99"/>
    <w:rPr>
      <w:sz w:val="18"/>
      <w:szCs w:val="18"/>
    </w:rPr>
  </w:style>
  <w:style w:type="character" w:customStyle="1" w:styleId="8">
    <w:name w:val="标题 2 Char"/>
    <w:basedOn w:val="5"/>
    <w:link w:val="2"/>
    <w:uiPriority w:val="9"/>
    <w:rPr>
      <w:rFonts w:asciiTheme="majorHAnsi" w:hAnsiTheme="majorHAnsi" w:eastAsiaTheme="majorEastAsia" w:cstheme="majorBidi"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7</Pages>
  <Words>149</Words>
  <Characters>854</Characters>
  <Lines>7</Lines>
  <Paragraphs>2</Paragraphs>
  <TotalTime>2</TotalTime>
  <ScaleCrop>false</ScaleCrop>
  <LinksUpToDate>false</LinksUpToDate>
  <CharactersWithSpaces>1001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2019-08-08T03:24:00Z</dcterms:created>
  <dc:creator>Windows User</dc:creator>
  <cp:lastModifiedBy>xhz</cp:lastModifiedBy>
  <dcterms:modified xsi:type="dcterms:W3CDTF">2021-06-16T03:44:22Z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